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Default="00292D9C" w:rsidP="00292D9C">
      <w:pPr>
        <w:jc w:val="center"/>
        <w:rPr>
          <w:sz w:val="28"/>
          <w:szCs w:val="28"/>
        </w:rPr>
      </w:pPr>
      <w:r>
        <w:br/>
      </w:r>
      <w:hyperlink r:id="rId7" w:history="1">
        <w:proofErr w:type="spellStart"/>
        <w:r w:rsidR="00001A65" w:rsidRPr="000F6618">
          <w:rPr>
            <w:rStyle w:val="Collegamentoipertestuale"/>
            <w:rFonts w:cs="Arial"/>
            <w:b/>
            <w:sz w:val="28"/>
            <w:szCs w:val="28"/>
          </w:rPr>
          <w:t>Draper</w:t>
        </w:r>
        <w:proofErr w:type="spellEnd"/>
        <w:r w:rsidR="00001A65" w:rsidRPr="000F6618">
          <w:rPr>
            <w:rStyle w:val="Collegamentoipertestuale"/>
            <w:rFonts w:cs="Arial"/>
            <w:b/>
            <w:sz w:val="28"/>
            <w:szCs w:val="28"/>
          </w:rPr>
          <w:t xml:space="preserve"> - Zaino con set da picnic</w:t>
        </w:r>
      </w:hyperlink>
      <w:r w:rsidRPr="00292D9C">
        <w:rPr>
          <w:rStyle w:val="a-size-large1"/>
          <w:rFonts w:asciiTheme="minorHAnsi" w:hAnsiTheme="minorHAnsi"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001A65" w:rsidRPr="00001A65">
        <w:rPr>
          <w:rStyle w:val="a-size-large1"/>
          <w:rFonts w:asciiTheme="minorHAnsi" w:hAnsiTheme="minorHAnsi"/>
          <w:i/>
          <w:sz w:val="28"/>
          <w:szCs w:val="28"/>
        </w:rPr>
        <w:t>EUR 57,84</w:t>
      </w:r>
      <w:r w:rsidRPr="00001A65">
        <w:rPr>
          <w:rStyle w:val="a-size-large1"/>
          <w:rFonts w:asciiTheme="minorHAnsi" w:hAnsiTheme="minorHAnsi"/>
        </w:rPr>
        <w:t>*</w:t>
      </w:r>
    </w:p>
    <w:p w:rsidR="00292D9C" w:rsidRPr="000F6618" w:rsidRDefault="00292D9C" w:rsidP="00292D9C">
      <w:pPr>
        <w:rPr>
          <w:sz w:val="24"/>
          <w:szCs w:val="24"/>
        </w:rPr>
      </w:pPr>
    </w:p>
    <w:p w:rsidR="00001A65" w:rsidRPr="000F6618" w:rsidRDefault="00001A65" w:rsidP="00292D9C">
      <w:pPr>
        <w:spacing w:after="0" w:line="285" w:lineRule="atLeast"/>
        <w:rPr>
          <w:rStyle w:val="hps"/>
          <w:rFonts w:cs="Arial"/>
          <w:color w:val="222222"/>
          <w:sz w:val="24"/>
          <w:szCs w:val="24"/>
        </w:rPr>
      </w:pPr>
      <w:r w:rsidRPr="000F6618">
        <w:rPr>
          <w:rStyle w:val="hps"/>
          <w:rFonts w:cs="Arial"/>
          <w:color w:val="222222"/>
          <w:sz w:val="24"/>
          <w:szCs w:val="24"/>
        </w:rPr>
        <w:t>Zaino</w:t>
      </w:r>
      <w:r w:rsidRPr="000F6618">
        <w:rPr>
          <w:rFonts w:cs="Arial"/>
          <w:color w:val="222222"/>
          <w:sz w:val="24"/>
          <w:szCs w:val="24"/>
        </w:rPr>
        <w:t xml:space="preserve"> </w:t>
      </w:r>
      <w:r w:rsidR="000F6618">
        <w:rPr>
          <w:rFonts w:cs="Arial"/>
          <w:color w:val="222222"/>
          <w:sz w:val="24"/>
          <w:szCs w:val="24"/>
        </w:rPr>
        <w:t>da pic</w:t>
      </w:r>
      <w:r w:rsidRPr="000F6618">
        <w:rPr>
          <w:rFonts w:cs="Arial"/>
          <w:color w:val="222222"/>
          <w:sz w:val="24"/>
          <w:szCs w:val="24"/>
        </w:rPr>
        <w:t xml:space="preserve">nic </w:t>
      </w:r>
      <w:proofErr w:type="spellStart"/>
      <w:r w:rsidRPr="000F6618">
        <w:rPr>
          <w:rStyle w:val="a-size-large1"/>
          <w:rFonts w:asciiTheme="minorHAnsi" w:hAnsiTheme="minorHAnsi"/>
          <w:b/>
          <w:color w:val="111111"/>
          <w:sz w:val="24"/>
          <w:szCs w:val="24"/>
        </w:rPr>
        <w:t>Draper</w:t>
      </w:r>
      <w:proofErr w:type="spellEnd"/>
      <w:r w:rsidRPr="000F6618">
        <w:rPr>
          <w:rStyle w:val="hps"/>
          <w:rFonts w:cs="Arial"/>
          <w:color w:val="222222"/>
          <w:sz w:val="24"/>
          <w:szCs w:val="24"/>
        </w:rPr>
        <w:t xml:space="preserve"> ideale per gite fuor</w:t>
      </w:r>
      <w:bookmarkStart w:id="0" w:name="_GoBack"/>
      <w:bookmarkEnd w:id="0"/>
      <w:r w:rsidRPr="000F6618">
        <w:rPr>
          <w:rStyle w:val="hps"/>
          <w:rFonts w:cs="Arial"/>
          <w:color w:val="222222"/>
          <w:sz w:val="24"/>
          <w:szCs w:val="24"/>
        </w:rPr>
        <w:t xml:space="preserve">i porta e picnic dopo una bella camminata. Comodo da </w:t>
      </w:r>
      <w:r w:rsidR="000F6618">
        <w:rPr>
          <w:rStyle w:val="hps"/>
          <w:rFonts w:cs="Arial"/>
          <w:color w:val="222222"/>
          <w:sz w:val="24"/>
          <w:szCs w:val="24"/>
        </w:rPr>
        <w:t xml:space="preserve">portare con se, </w:t>
      </w:r>
      <w:r w:rsidRPr="000F6618">
        <w:rPr>
          <w:rStyle w:val="hps"/>
          <w:rFonts w:cs="Arial"/>
          <w:color w:val="222222"/>
          <w:sz w:val="24"/>
          <w:szCs w:val="24"/>
        </w:rPr>
        <w:t xml:space="preserve">ricco di tutti gli articoli necessari per un picnic all’aria aperta: </w:t>
      </w:r>
      <w:r w:rsidR="000F6618" w:rsidRPr="000F6618">
        <w:rPr>
          <w:rStyle w:val="hps"/>
          <w:rFonts w:cs="Arial"/>
          <w:color w:val="222222"/>
          <w:sz w:val="24"/>
          <w:szCs w:val="24"/>
        </w:rPr>
        <w:t>bicchieri, piatti, posate, tovaglioli, apri bottiglia, piccolo tagliere, porta sale e pepe.</w:t>
      </w:r>
      <w:r w:rsidR="000F6618">
        <w:rPr>
          <w:rStyle w:val="hps"/>
          <w:rFonts w:cs="Arial"/>
          <w:color w:val="222222"/>
          <w:sz w:val="24"/>
          <w:szCs w:val="24"/>
        </w:rPr>
        <w:t xml:space="preserve"> Ideale per 4 persone.</w:t>
      </w:r>
    </w:p>
    <w:p w:rsidR="00001A65" w:rsidRPr="000F6618" w:rsidRDefault="00001A65" w:rsidP="00292D9C">
      <w:pPr>
        <w:spacing w:after="0" w:line="285" w:lineRule="atLeast"/>
        <w:rPr>
          <w:rStyle w:val="hps"/>
          <w:rFonts w:cs="Arial"/>
          <w:color w:val="222222"/>
          <w:sz w:val="24"/>
          <w:szCs w:val="24"/>
        </w:rPr>
      </w:pPr>
    </w:p>
    <w:p w:rsidR="00292D9C" w:rsidRPr="00292D9C" w:rsidRDefault="00001A65" w:rsidP="00292D9C">
      <w:pPr>
        <w:spacing w:after="0" w:line="285" w:lineRule="atLeast"/>
        <w:rPr>
          <w:rFonts w:cs="Arial"/>
          <w:color w:val="222222"/>
          <w:sz w:val="24"/>
          <w:szCs w:val="24"/>
        </w:rPr>
      </w:pPr>
      <w:r w:rsidRPr="000F6618">
        <w:rPr>
          <w:rStyle w:val="hps"/>
          <w:rFonts w:cs="Arial"/>
          <w:color w:val="222222"/>
          <w:sz w:val="24"/>
          <w:szCs w:val="24"/>
        </w:rPr>
        <w:t xml:space="preserve">Comprende inoltre </w:t>
      </w:r>
      <w:r w:rsidR="00D61AC9" w:rsidRPr="000F6618">
        <w:rPr>
          <w:rStyle w:val="hps"/>
          <w:rFonts w:cs="Arial"/>
          <w:color w:val="222222"/>
          <w:sz w:val="24"/>
          <w:szCs w:val="24"/>
        </w:rPr>
        <w:t xml:space="preserve">una morbida coperta impermeabile da un lato, vano isolato per </w:t>
      </w:r>
      <w:r w:rsidRPr="000F6618">
        <w:rPr>
          <w:rStyle w:val="hps"/>
          <w:rFonts w:cs="Arial"/>
          <w:color w:val="222222"/>
          <w:sz w:val="24"/>
          <w:szCs w:val="24"/>
        </w:rPr>
        <w:t>alimenti</w:t>
      </w:r>
      <w:r w:rsidR="00D61AC9" w:rsidRPr="000F6618">
        <w:rPr>
          <w:rStyle w:val="hps"/>
          <w:rFonts w:cs="Arial"/>
          <w:color w:val="222222"/>
          <w:sz w:val="24"/>
          <w:szCs w:val="24"/>
        </w:rPr>
        <w:t>,</w:t>
      </w:r>
      <w:r w:rsidRPr="000F6618">
        <w:rPr>
          <w:rStyle w:val="hps"/>
          <w:rFonts w:cs="Arial"/>
          <w:color w:val="222222"/>
          <w:sz w:val="24"/>
          <w:szCs w:val="24"/>
        </w:rPr>
        <w:t xml:space="preserve"> </w:t>
      </w:r>
      <w:r w:rsidR="00D61AC9" w:rsidRPr="000F6618">
        <w:rPr>
          <w:rStyle w:val="hps"/>
          <w:rFonts w:cs="Arial"/>
          <w:color w:val="222222"/>
          <w:sz w:val="24"/>
          <w:szCs w:val="24"/>
        </w:rPr>
        <w:t>supporto</w:t>
      </w:r>
      <w:r w:rsidR="00D61AC9" w:rsidRPr="000F6618">
        <w:rPr>
          <w:rFonts w:cs="Arial"/>
          <w:color w:val="222222"/>
          <w:sz w:val="24"/>
          <w:szCs w:val="24"/>
        </w:rPr>
        <w:t xml:space="preserve"> </w:t>
      </w:r>
      <w:r w:rsidR="00D61AC9" w:rsidRPr="000F6618">
        <w:rPr>
          <w:rStyle w:val="hps"/>
          <w:rFonts w:cs="Arial"/>
          <w:color w:val="222222"/>
          <w:sz w:val="24"/>
          <w:szCs w:val="24"/>
        </w:rPr>
        <w:t>esterno per bottiglie</w:t>
      </w:r>
      <w:r w:rsidR="00D61AC9" w:rsidRPr="000F6618">
        <w:rPr>
          <w:rFonts w:cs="Arial"/>
          <w:color w:val="222222"/>
          <w:sz w:val="24"/>
          <w:szCs w:val="24"/>
        </w:rPr>
        <w:t>,</w:t>
      </w:r>
      <w:r w:rsidR="00D61AC9" w:rsidRPr="000F6618">
        <w:rPr>
          <w:rStyle w:val="hps"/>
          <w:rFonts w:cs="Arial"/>
          <w:color w:val="222222"/>
          <w:sz w:val="24"/>
          <w:szCs w:val="24"/>
        </w:rPr>
        <w:t xml:space="preserve"> </w:t>
      </w:r>
      <w:r w:rsidR="00D61AC9" w:rsidRPr="000F6618">
        <w:rPr>
          <w:rStyle w:val="hps"/>
          <w:rFonts w:cs="Arial"/>
          <w:color w:val="222222"/>
          <w:sz w:val="24"/>
          <w:szCs w:val="24"/>
        </w:rPr>
        <w:t>un</w:t>
      </w:r>
      <w:r w:rsidR="00D61AC9" w:rsidRPr="000F6618">
        <w:rPr>
          <w:rFonts w:cs="Arial"/>
          <w:color w:val="222222"/>
          <w:sz w:val="24"/>
          <w:szCs w:val="24"/>
        </w:rPr>
        <w:t xml:space="preserve"> </w:t>
      </w:r>
      <w:r w:rsidR="00D61AC9" w:rsidRPr="000F6618">
        <w:rPr>
          <w:rStyle w:val="hps"/>
          <w:rFonts w:cs="Arial"/>
          <w:color w:val="222222"/>
          <w:sz w:val="24"/>
          <w:szCs w:val="24"/>
        </w:rPr>
        <w:t>vano portaoggetti</w:t>
      </w:r>
      <w:r w:rsidR="00D61AC9" w:rsidRPr="000F6618">
        <w:rPr>
          <w:rStyle w:val="hps"/>
          <w:rFonts w:cs="Arial"/>
          <w:color w:val="222222"/>
          <w:sz w:val="24"/>
          <w:szCs w:val="24"/>
        </w:rPr>
        <w:t xml:space="preserve"> </w:t>
      </w:r>
      <w:r w:rsidR="00D61AC9" w:rsidRPr="000F6618">
        <w:rPr>
          <w:rStyle w:val="hps"/>
          <w:rFonts w:cs="Arial"/>
          <w:color w:val="222222"/>
          <w:sz w:val="24"/>
          <w:szCs w:val="24"/>
        </w:rPr>
        <w:t>e</w:t>
      </w:r>
      <w:r w:rsidR="00D61AC9" w:rsidRPr="000F6618">
        <w:rPr>
          <w:rFonts w:cs="Arial"/>
          <w:color w:val="222222"/>
          <w:sz w:val="24"/>
          <w:szCs w:val="24"/>
        </w:rPr>
        <w:t xml:space="preserve"> </w:t>
      </w:r>
      <w:r w:rsidR="00D61AC9" w:rsidRPr="000F6618">
        <w:rPr>
          <w:rStyle w:val="hps"/>
          <w:rFonts w:cs="Arial"/>
          <w:color w:val="222222"/>
          <w:sz w:val="24"/>
          <w:szCs w:val="24"/>
        </w:rPr>
        <w:t>varie</w:t>
      </w:r>
      <w:r w:rsidR="00D61AC9" w:rsidRPr="000F6618">
        <w:rPr>
          <w:rFonts w:cs="Arial"/>
          <w:color w:val="222222"/>
          <w:sz w:val="24"/>
          <w:szCs w:val="24"/>
        </w:rPr>
        <w:t xml:space="preserve"> </w:t>
      </w:r>
      <w:r w:rsidR="00D61AC9" w:rsidRPr="000F6618">
        <w:rPr>
          <w:rStyle w:val="hps"/>
          <w:rFonts w:cs="Arial"/>
          <w:color w:val="222222"/>
          <w:sz w:val="24"/>
          <w:szCs w:val="24"/>
        </w:rPr>
        <w:t>cinghie</w:t>
      </w:r>
      <w:r w:rsidR="00D61AC9" w:rsidRPr="000F6618">
        <w:rPr>
          <w:rFonts w:cs="Arial"/>
          <w:color w:val="222222"/>
          <w:sz w:val="24"/>
          <w:szCs w:val="24"/>
        </w:rPr>
        <w:t xml:space="preserve"> </w:t>
      </w:r>
      <w:r w:rsidR="00D61AC9" w:rsidRPr="000F6618">
        <w:rPr>
          <w:rStyle w:val="hps"/>
          <w:rFonts w:cs="Arial"/>
          <w:color w:val="222222"/>
          <w:sz w:val="24"/>
          <w:szCs w:val="24"/>
        </w:rPr>
        <w:t>di tenuta</w:t>
      </w:r>
      <w:r w:rsidR="00D61AC9" w:rsidRPr="000F6618">
        <w:rPr>
          <w:rFonts w:cs="Arial"/>
          <w:color w:val="222222"/>
          <w:sz w:val="24"/>
          <w:szCs w:val="24"/>
        </w:rPr>
        <w:t>.</w:t>
      </w:r>
      <w:r w:rsidRPr="000F6618">
        <w:rPr>
          <w:rFonts w:cs="Arial"/>
          <w:color w:val="222222"/>
          <w:sz w:val="24"/>
          <w:szCs w:val="24"/>
        </w:rPr>
        <w:br/>
      </w:r>
      <w:r w:rsidRPr="000F6618">
        <w:rPr>
          <w:rFonts w:cs="Arial"/>
          <w:color w:val="222222"/>
          <w:sz w:val="24"/>
          <w:szCs w:val="24"/>
        </w:rPr>
        <w:br/>
      </w:r>
      <w:r w:rsidR="00292D9C" w:rsidRPr="000F6618">
        <w:rPr>
          <w:rFonts w:eastAsia="Times New Roman" w:cs="Arial"/>
          <w:color w:val="111111"/>
          <w:sz w:val="24"/>
          <w:szCs w:val="24"/>
          <w:lang w:eastAsia="it-IT"/>
        </w:rPr>
        <w:t xml:space="preserve">Dimensioni: </w:t>
      </w:r>
      <w:r w:rsidRPr="000F6618">
        <w:rPr>
          <w:rStyle w:val="hps"/>
          <w:rFonts w:cs="Arial"/>
          <w:color w:val="222222"/>
          <w:sz w:val="24"/>
          <w:szCs w:val="24"/>
        </w:rPr>
        <w:t>290</w:t>
      </w:r>
      <w:r w:rsidRPr="000F6618">
        <w:rPr>
          <w:rFonts w:cs="Arial"/>
          <w:color w:val="222222"/>
          <w:sz w:val="24"/>
          <w:szCs w:val="24"/>
        </w:rPr>
        <w:t xml:space="preserve"> </w:t>
      </w:r>
      <w:r w:rsidRPr="000F6618">
        <w:rPr>
          <w:rStyle w:val="hps"/>
          <w:rFonts w:cs="Arial"/>
          <w:color w:val="222222"/>
          <w:sz w:val="24"/>
          <w:szCs w:val="24"/>
        </w:rPr>
        <w:t>x</w:t>
      </w:r>
      <w:r w:rsidRPr="000F6618">
        <w:rPr>
          <w:rFonts w:cs="Arial"/>
          <w:color w:val="222222"/>
          <w:sz w:val="24"/>
          <w:szCs w:val="24"/>
        </w:rPr>
        <w:t xml:space="preserve"> </w:t>
      </w:r>
      <w:r w:rsidRPr="000F6618">
        <w:rPr>
          <w:rStyle w:val="hps"/>
          <w:rFonts w:cs="Arial"/>
          <w:color w:val="222222"/>
          <w:sz w:val="24"/>
          <w:szCs w:val="24"/>
        </w:rPr>
        <w:t>200</w:t>
      </w:r>
      <w:r w:rsidRPr="000F6618">
        <w:rPr>
          <w:rFonts w:cs="Arial"/>
          <w:color w:val="222222"/>
          <w:sz w:val="24"/>
          <w:szCs w:val="24"/>
        </w:rPr>
        <w:t xml:space="preserve"> </w:t>
      </w:r>
      <w:r w:rsidRPr="000F6618">
        <w:rPr>
          <w:rStyle w:val="hps"/>
          <w:rFonts w:cs="Arial"/>
          <w:color w:val="222222"/>
          <w:sz w:val="24"/>
          <w:szCs w:val="24"/>
        </w:rPr>
        <w:t>x 400 mm</w:t>
      </w:r>
      <w:r w:rsidRPr="000F6618">
        <w:rPr>
          <w:rFonts w:cs="Arial"/>
          <w:color w:val="222222"/>
          <w:sz w:val="24"/>
          <w:szCs w:val="24"/>
        </w:rPr>
        <w:t xml:space="preserve"> </w:t>
      </w:r>
      <w:r w:rsidRPr="000F6618">
        <w:rPr>
          <w:rStyle w:val="hps"/>
          <w:rFonts w:cs="Arial"/>
          <w:color w:val="222222"/>
          <w:sz w:val="24"/>
          <w:szCs w:val="24"/>
        </w:rPr>
        <w:t>(</w:t>
      </w:r>
      <w:r w:rsidRPr="000F6618">
        <w:rPr>
          <w:rFonts w:cs="Arial"/>
          <w:color w:val="222222"/>
          <w:sz w:val="24"/>
          <w:szCs w:val="24"/>
        </w:rPr>
        <w:t>circa).</w:t>
      </w:r>
    </w:p>
    <w:p w:rsidR="00292D9C" w:rsidRDefault="00292D9C" w:rsidP="00292D9C">
      <w:pPr>
        <w:rPr>
          <w:sz w:val="28"/>
          <w:szCs w:val="28"/>
        </w:rPr>
      </w:pPr>
      <w:r>
        <w:rPr>
          <w:sz w:val="28"/>
          <w:szCs w:val="28"/>
        </w:rPr>
        <w:br/>
      </w:r>
      <w:r w:rsidR="000F6618"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3711910" cy="3810000"/>
            <wp:effectExtent l="0" t="0" r="3175" b="0"/>
            <wp:docPr id="3" name="Immagine 3" descr="http://ecx.images-amazon.com/images/I/81Ks5yvXTfL._SL1476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cx.images-amazon.com/images/I/81Ks5yvXTfL._SL1476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038" cy="3811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292D9C"/>
    <w:rsid w:val="002E7F66"/>
    <w:rsid w:val="00865921"/>
    <w:rsid w:val="00D6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Draper-77007-Zaino-set-picnic/dp/B002KHLVN6/ref=pd_rhf_se_p_img_1?ie=UTF8&amp;refRID=09EKC1SRPGDTVYJD1TQ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2016-03-14T15:38:00Z</dcterms:created>
  <dcterms:modified xsi:type="dcterms:W3CDTF">2016-03-14T15:38:00Z</dcterms:modified>
</cp:coreProperties>
</file>